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7C19F" w14:textId="545C67AF" w:rsidR="00A67046" w:rsidRDefault="00652128" w:rsidP="00A670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A67046">
        <w:rPr>
          <w:rFonts w:ascii="Times New Roman" w:hAnsi="Times New Roman"/>
          <w:b/>
          <w:sz w:val="28"/>
          <w:szCs w:val="28"/>
        </w:rPr>
        <w:t>оклад о правоприменительной практике</w:t>
      </w:r>
      <w:r>
        <w:rPr>
          <w:rFonts w:ascii="Times New Roman" w:hAnsi="Times New Roman"/>
          <w:b/>
          <w:sz w:val="28"/>
          <w:szCs w:val="28"/>
        </w:rPr>
        <w:br/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>в Приволжском управлении Федеральной службы по экологическому, технологическому и атомному надзору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 </w:t>
      </w:r>
      <w:r w:rsidR="0047381B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оцен</w:t>
      </w:r>
      <w:r w:rsidR="00295C2E">
        <w:rPr>
          <w:rFonts w:ascii="Times New Roman" w:eastAsia="Times New Roman" w:hAnsi="Times New Roman"/>
          <w:b/>
          <w:sz w:val="28"/>
          <w:szCs w:val="28"/>
          <w:lang w:eastAsia="ru-RU"/>
        </w:rPr>
        <w:t>ки</w:t>
      </w:r>
      <w:r w:rsidR="0047381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готовности к отопительному зимнему периоду</w:t>
      </w:r>
      <w:r w:rsidR="00A670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202AD3C" w14:textId="77777777" w:rsidR="00A67046" w:rsidRDefault="00A67046" w:rsidP="00A67046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B8B2AA" w14:textId="55A6DF7E" w:rsidR="00FE139A" w:rsidRDefault="00FE139A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2025 году произошли значительные изменения в порядке оценки готовности к отопительному периоду. 1 марта 2025 года вступил в силу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Федеральный закон № 311-ФЗ «О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внесении изменений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едеральный закон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«О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теплоснабжении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»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отдельные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законодательные акты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едерации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»,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согласно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котор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ому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стать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 «</w:t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Готовность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к отопительному периоду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Федерального закона от 27.07.2010 № 190-ФЗ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«О теплоснабжении»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изложена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новой редакции. Также 1 марта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2025 года </w:t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вступил в силу новый приказ Министерства энергетики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256155">
        <w:rPr>
          <w:rFonts w:ascii="Times New Roman" w:eastAsia="Times New Roman" w:hAnsi="Times New Roman"/>
          <w:sz w:val="28"/>
          <w:szCs w:val="28"/>
          <w:lang w:eastAsia="ru-RU" w:bidi="ru-RU"/>
        </w:rPr>
        <w:t>Российской Федерации от 14.11.2025 № 2234, который утвердил Правила обеспечения готовности к отопительному периоду и Порядок проведения оценки обеспечения готовности к отопительному периоду.</w:t>
      </w:r>
    </w:p>
    <w:p w14:paraId="2BC5653A" w14:textId="6F5AF03C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Согласно новым требованиям оценке подлежат:</w:t>
      </w:r>
    </w:p>
    <w:p w14:paraId="4EC91E50" w14:textId="3C95EC69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1) муниципальны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образования;</w:t>
      </w:r>
    </w:p>
    <w:p w14:paraId="149CBE67" w14:textId="16D8FF74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2) теплоснабжающи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организации и теплосетевы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организации;</w:t>
      </w:r>
    </w:p>
    <w:p w14:paraId="5C413900" w14:textId="51FB9542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3) потребители тепловой энергии, </w:t>
      </w:r>
      <w:proofErr w:type="spellStart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теплопотребляющие</w:t>
      </w:r>
      <w:proofErr w:type="spellEnd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</w:r>
      <w:proofErr w:type="spellStart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теплопотребляющих</w:t>
      </w:r>
      <w:proofErr w:type="spellEnd"/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установках;</w:t>
      </w:r>
    </w:p>
    <w:p w14:paraId="4D34AF0F" w14:textId="680B9D20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4) управляющ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ие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организаци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, а также товариществ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собственников жилья, жилищны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кооператив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, жилищно-строительны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кооператив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или ины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специализированны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потребительски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кооператив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 условии осуществления ими деятельности по управлению многоквартирными домами;</w:t>
      </w:r>
    </w:p>
    <w:p w14:paraId="792CA82A" w14:textId="41C5FB27" w:rsidR="00256155" w:rsidRP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5) лица, с которыми в соответствии с частью 1 статьи 164 Жилищного кодекса Российской Федерации собственниками помещений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многоквартирном доме заключены договоры оказания услуг по содержанию и (или) выполнению работ по ремонту общего имущества в целях надлежащего содержания и (или) ремонта внутридомовой системы отопления в многоквартирном доме, или председателем совета многоквартирного дома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случае, если собственниками помещений в многоквартирном доме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принято решение о заключении таких договоров, или муниципальными образованиями в случае, если способ управления многоквартирным домом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не выбран или выбранный способ управления не реализован;</w:t>
      </w:r>
    </w:p>
    <w:p w14:paraId="2A149452" w14:textId="68B3FC34" w:rsid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6) владельц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ы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тепловых сетей, не являющи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е</w:t>
      </w:r>
      <w:r w:rsidRPr="00256155">
        <w:rPr>
          <w:rFonts w:ascii="Times New Roman" w:eastAsia="Times New Roman" w:hAnsi="Times New Roman"/>
          <w:sz w:val="28"/>
          <w:szCs w:val="28"/>
          <w:lang w:eastAsia="ru-RU" w:bidi="ru-RU"/>
        </w:rPr>
        <w:t>ся теплосетевыми организациями.</w:t>
      </w:r>
    </w:p>
    <w:p w14:paraId="3A09727A" w14:textId="1F099EBC" w:rsidR="00256155" w:rsidRDefault="00256155" w:rsidP="0025615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 в соответствие со статьей 20 Федерального закона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от 27.07.2010 № 190-ФЗ «О теплоснабжении» и приказ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Министерства энергетики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Российской Федерации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от 13.11.2024 № 2234 «</w:t>
      </w:r>
      <w:r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2025 году приняло участие в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работе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комисси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муниципальных образований по оценке обеспечения готовности теплоснабжающих и теплосетевых организаций, а также владельцев тепловых сетей, не являющихся теплосетевыми организациями, к отопительному зимнему периоду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2025-2026 годов.</w:t>
      </w:r>
    </w:p>
    <w:p w14:paraId="0B2BBE96" w14:textId="1CFE7BBB" w:rsidR="00A67046" w:rsidRDefault="005C7344" w:rsidP="00A6704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рамках проведения оценки </w:t>
      </w:r>
      <w:r w:rsidR="006E03B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обеспечения 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готовности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указанных организаций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 работе в осенне-зимний период 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5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6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годов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Управление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прин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яло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6704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участие в работе комиссий, образованных органами местного самоуправления, по оценке готовности 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22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A6704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организаций к предстоящему отопительному периоду</w:t>
      </w:r>
      <w:r w:rsidR="00295C2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,</w:t>
      </w:r>
      <w:r w:rsidR="006E4E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295C2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и</w:t>
      </w:r>
      <w:r w:rsidR="006E4E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з них 2</w:t>
      </w:r>
      <w:r w:rsidR="007E27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14</w:t>
      </w:r>
      <w:r w:rsidR="006E4E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признано готовыми, </w:t>
      </w:r>
      <w:r w:rsidR="00DF4249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2 готовы </w:t>
      </w:r>
      <w:r w:rsidR="00295C2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br/>
      </w:r>
      <w:r w:rsidR="00DF4249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 условиями,</w:t>
      </w:r>
      <w:r w:rsidR="007E2734" w:rsidRPr="007E273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6 не готовыми.</w:t>
      </w:r>
      <w:r w:rsidR="00DF4249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FE139A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ыявлено 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7632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замечан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>и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я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, которые</w:t>
      </w:r>
      <w:r w:rsidR="00A6704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о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рганизации обязаны устранить 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в установленные сроки</w:t>
      </w:r>
      <w:r w:rsidR="00FE139A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283B334C" w14:textId="63504414" w:rsidR="00A67046" w:rsidRDefault="00A67046" w:rsidP="00A67046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Основн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ыми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>замечаниями, выявленными должностными лицами Управления в ходе работы в составе комиссий муниципальных образований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6E4E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являются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:</w:t>
      </w:r>
    </w:p>
    <w:p w14:paraId="694DA4FF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непроведение технического диагностирования и освидетельствования оборудования, отработавшего нормативный срок;</w:t>
      </w:r>
    </w:p>
    <w:p w14:paraId="4779A1B0" w14:textId="77777777" w:rsidR="00EA46F7" w:rsidRP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ненадлежащая эксплуатация зданий, сооружений и тепловой изоляции теплопроводов тепловой сети;</w:t>
      </w:r>
    </w:p>
    <w:p w14:paraId="3580A075" w14:textId="77777777" w:rsidR="00EA46F7" w:rsidRDefault="00EA46F7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>•</w:t>
      </w:r>
      <w:r w:rsidRPr="00EA46F7"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невыполнение ремонтных работ.</w:t>
      </w:r>
    </w:p>
    <w:p w14:paraId="17B4E293" w14:textId="19509859" w:rsidR="006E4E34" w:rsidRDefault="006E4E34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Управление на основании части 7 статьи 20 Федерального закона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от 27.07.2010 № 190-ФЗ «О теплоснабжении» провело оценку</w:t>
      </w:r>
      <w:r w:rsidR="00DF424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83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муниципальных образований Республики Татарстан, Чувашской Республики и Республики Марий Эл</w:t>
      </w:r>
      <w:r w:rsidR="00DF4249"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2F3EAA54" w14:textId="55946C8C" w:rsidR="00DF4249" w:rsidRDefault="00DF4249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8F41DE">
        <w:rPr>
          <w:rFonts w:ascii="Times New Roman" w:eastAsia="Times New Roman" w:hAnsi="Times New Roman"/>
          <w:sz w:val="28"/>
          <w:szCs w:val="28"/>
          <w:lang w:eastAsia="ru-RU" w:bidi="ru-RU"/>
        </w:rPr>
        <w:t>По итогам оценки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Республике Татарстан</w:t>
      </w:r>
      <w:r w:rsid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установлено, что 19 муниципальн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ых</w:t>
      </w:r>
      <w:r w:rsid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образовани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й</w:t>
      </w:r>
      <w:r w:rsid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готово, 22 готовы с условием, 2 не готовы.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Чувашской Республике – 12 готовы и 11 готовы с условиями. В Республике Марий Эл – 2 готовы и 15 готовы с условиями.</w:t>
      </w:r>
    </w:p>
    <w:p w14:paraId="6C7D8ACB" w14:textId="19A751AD" w:rsidR="007E2734" w:rsidRDefault="007E2734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В 2025 году, согласно новым требованиям, Управление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 муниципальных образований оценивало наличие планов по ликвидации последствий аварийных ситуаций на системах теплоснабжения, наличие актуализированных схем теплоснабжения, соблюдение порядка оценки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комиссиями муниципальных образований лиц, указанных в пунктах 1.2-1.6 Порядка</w:t>
      </w:r>
      <w:r w:rsidRP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проведения оценки обеспечения готовности к отопительному периоду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, а также проведение в установленном порядке работы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по обеспечению надежной эксплуатации бесхозяйных объектов теплоснабжения.</w:t>
      </w:r>
    </w:p>
    <w:p w14:paraId="626352D9" w14:textId="0886570E" w:rsidR="007E2734" w:rsidRDefault="007E2734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Проведенные оценки показали низкую исполнительную дисциплину должностных лиц муниципальных образований 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по поддержанию в актуальном состоянии схем теплоснабжения в порядке, предусмотренном постановлением Правительства Российской Федерации от 22.02.2012 № 154. Так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,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было установлено, что 50 муниципальных образований в трех республиках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имеют актуализированные схемы теплоснабжения. Так же по итогам оценки муниципальных образований установлено, что в 2 муниципальных образованиях был нарушен порядок проведения оценки лиц, указанных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в пунктах 1.2-1.6 Порядка</w:t>
      </w:r>
      <w:r w:rsidR="00621C64" w:rsidRPr="007E273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621C64"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проведения оценки обеспечения готовности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621C64" w:rsidRPr="005C7344">
        <w:rPr>
          <w:rFonts w:ascii="Times New Roman" w:eastAsia="Times New Roman" w:hAnsi="Times New Roman"/>
          <w:sz w:val="28"/>
          <w:szCs w:val="28"/>
          <w:lang w:eastAsia="ru-RU" w:bidi="ru-RU"/>
        </w:rPr>
        <w:t>к отопительному периоду</w:t>
      </w:r>
      <w:r w:rsidR="00621C64">
        <w:rPr>
          <w:rFonts w:ascii="Times New Roman" w:eastAsia="Times New Roman" w:hAnsi="Times New Roman"/>
          <w:sz w:val="28"/>
          <w:szCs w:val="28"/>
          <w:lang w:eastAsia="ru-RU" w:bidi="ru-RU"/>
        </w:rPr>
        <w:t>, в связи с чем такие муниципальные образования были признаны не готовыми.</w:t>
      </w:r>
    </w:p>
    <w:p w14:paraId="59C5040B" w14:textId="6340DC82" w:rsidR="00621C64" w:rsidRDefault="00621C64" w:rsidP="00621C6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Федеральным законом № 389-ФЗ «О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внесении изменений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К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одекс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едерации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статья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9.24 К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одекс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Р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оссийской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Ф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едерации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 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="00D23FE7" w:rsidRPr="00621C64">
        <w:rPr>
          <w:rFonts w:ascii="Times New Roman" w:eastAsia="Times New Roman" w:hAnsi="Times New Roman"/>
          <w:sz w:val="28"/>
          <w:szCs w:val="28"/>
          <w:lang w:eastAsia="ru-RU" w:bidi="ru-RU"/>
        </w:rPr>
        <w:t>дминистративных правонарушениях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дополнена частями 6, 7 и 8, которыми предусматривается административная ответственность за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t>не устранение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замечаний в установленные в актах оценки обеспечения готовности сроки. Изменения вступили в силу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7.11.2025. </w:t>
      </w:r>
      <w:r w:rsidR="00295C2E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D23FE7">
        <w:rPr>
          <w:rFonts w:ascii="Times New Roman" w:eastAsia="Times New Roman" w:hAnsi="Times New Roman"/>
          <w:sz w:val="28"/>
          <w:szCs w:val="28"/>
          <w:lang w:eastAsia="ru-RU" w:bidi="ru-RU"/>
        </w:rPr>
        <w:t>В независимости от выводов в акте обеспечения готовности все выявленные замечания должны быть устранены в указанные сроки.</w:t>
      </w:r>
    </w:p>
    <w:p w14:paraId="572DFB1D" w14:textId="15F44F9B" w:rsidR="00C92456" w:rsidRDefault="00C92456" w:rsidP="00621C64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Согласно статье 14 ФЗ 190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 w:bidi="ru-RU"/>
        </w:rPr>
        <w:t>н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>еустранение</w:t>
      </w:r>
      <w:proofErr w:type="spellEnd"/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выявленных нарушений, указанных в акте, содержащем оценку обеспечения готовности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>к отопительному периоду, в установленные сроки лицами, указанными в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hyperlink r:id="rId4" w:anchor="dst519" w:history="1">
        <w:r w:rsidRPr="00C92456">
          <w:rPr>
            <w:rStyle w:val="a4"/>
            <w:rFonts w:ascii="Times New Roman" w:eastAsia="Times New Roman" w:hAnsi="Times New Roman"/>
            <w:sz w:val="28"/>
            <w:szCs w:val="28"/>
            <w:lang w:eastAsia="ru-RU" w:bidi="ru-RU"/>
          </w:rPr>
          <w:t>части 1</w:t>
        </w:r>
      </w:hyperlink>
      <w:r w:rsidR="00EE5345">
        <w:rPr>
          <w:rStyle w:val="a4"/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настоящей статьи, влечет за собой административную ответственность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>в соответствии с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hyperlink r:id="rId5" w:anchor="dst11968" w:history="1">
        <w:r w:rsidRPr="00C92456">
          <w:rPr>
            <w:rStyle w:val="a4"/>
            <w:rFonts w:ascii="Times New Roman" w:eastAsia="Times New Roman" w:hAnsi="Times New Roman"/>
            <w:sz w:val="28"/>
            <w:szCs w:val="28"/>
            <w:lang w:eastAsia="ru-RU" w:bidi="ru-RU"/>
          </w:rPr>
          <w:t>законодательством</w:t>
        </w:r>
      </w:hyperlink>
      <w:r w:rsidR="00EE5345">
        <w:rPr>
          <w:rStyle w:val="a4"/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>Российской Федерации.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Обращаю внимание, что данное требование написано в независимости от уровня готовности лиц.</w:t>
      </w:r>
    </w:p>
    <w:p w14:paraId="2F234570" w14:textId="2D20EF6C" w:rsidR="00C92456" w:rsidRPr="00C92456" w:rsidRDefault="00C92456" w:rsidP="00EE534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случае неустранения замечаний, указанных в акте, в установленный срок лицами, указанными в подпунктах 1.1, 1.2 и 1.6 пункта 1 настоящего Порядка, комиссия передает данные федеральному органу исполнительной власти, уполномоченному на осуществление федерального государственного энергетического надзора, федерального государственного надзора в области промышленной безопасности, федеральным органам исполнительной власти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сфере обороны, обеспечения безопасности, государственной охраны, внешней разведки, исполнения наказаний (их подразделениями) (в случаях, 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предусмотренных пунктом 2 части 1 статьи 4.1 </w:t>
      </w:r>
      <w:r w:rsidR="00EE5345" w:rsidRPr="00EE534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Федерального закона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="00EE5345" w:rsidRPr="00EE5345">
        <w:rPr>
          <w:rFonts w:ascii="Times New Roman" w:eastAsia="Times New Roman" w:hAnsi="Times New Roman"/>
          <w:sz w:val="28"/>
          <w:szCs w:val="28"/>
          <w:lang w:eastAsia="ru-RU" w:bidi="ru-RU"/>
        </w:rPr>
        <w:t>от 27.07.2010 № 190-ФЗ «О теплоснабжении»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абзацем вторым пункта 2 статьи 5 Федерального закона от 21 июля 1997 г.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t>№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116-ФЗ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t>«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>О промышленной безопасности опасных производственных объектов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t>»</w:t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14:paraId="05F1F045" w14:textId="638DC9B7" w:rsidR="00C92456" w:rsidRDefault="00C92456" w:rsidP="00C92456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случае неустранения замечаний, указанных в акте, в установленный актом срок лицами, указанными в подпунктах 1.3 - 1.5 пункта 1 настоящего Порядка, комиссия в течение 5 рабочих дней со дня подписания акта передает данные органам государственной власти субъекта Российской Федерации </w:t>
      </w:r>
      <w:r w:rsidR="00EE5345"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C92456">
        <w:rPr>
          <w:rFonts w:ascii="Times New Roman" w:eastAsia="Times New Roman" w:hAnsi="Times New Roman"/>
          <w:sz w:val="28"/>
          <w:szCs w:val="28"/>
          <w:lang w:eastAsia="ru-RU" w:bidi="ru-RU"/>
        </w:rPr>
        <w:t>в области жилищных отношений, осуществляющим региональный государственный надзор.</w:t>
      </w:r>
    </w:p>
    <w:p w14:paraId="120E9A16" w14:textId="77777777" w:rsidR="00FE139A" w:rsidRDefault="00FE139A" w:rsidP="00EA46F7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sectPr w:rsidR="00FE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DD"/>
    <w:rsid w:val="00043056"/>
    <w:rsid w:val="00171A80"/>
    <w:rsid w:val="00256155"/>
    <w:rsid w:val="00295C2E"/>
    <w:rsid w:val="00344B18"/>
    <w:rsid w:val="003A55FA"/>
    <w:rsid w:val="003A5DDD"/>
    <w:rsid w:val="0047381B"/>
    <w:rsid w:val="00563ED9"/>
    <w:rsid w:val="005C7344"/>
    <w:rsid w:val="00621C64"/>
    <w:rsid w:val="00652128"/>
    <w:rsid w:val="006E03BD"/>
    <w:rsid w:val="006E4E34"/>
    <w:rsid w:val="00733834"/>
    <w:rsid w:val="00790916"/>
    <w:rsid w:val="007E2734"/>
    <w:rsid w:val="00845704"/>
    <w:rsid w:val="008F41DE"/>
    <w:rsid w:val="00942347"/>
    <w:rsid w:val="00A67046"/>
    <w:rsid w:val="00A92571"/>
    <w:rsid w:val="00AE0B00"/>
    <w:rsid w:val="00C92456"/>
    <w:rsid w:val="00CB6853"/>
    <w:rsid w:val="00D23FE7"/>
    <w:rsid w:val="00DC7AF3"/>
    <w:rsid w:val="00DF4249"/>
    <w:rsid w:val="00E13282"/>
    <w:rsid w:val="00EA46F7"/>
    <w:rsid w:val="00EE5345"/>
    <w:rsid w:val="00EF2363"/>
    <w:rsid w:val="00F7440F"/>
    <w:rsid w:val="00F84378"/>
    <w:rsid w:val="00FC23D3"/>
    <w:rsid w:val="00FD6A09"/>
    <w:rsid w:val="00FE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48FA3"/>
  <w15:chartTrackingRefBased/>
  <w15:docId w15:val="{1E2F368C-5055-408C-AA84-554C9037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046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C73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46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67046"/>
    <w:rPr>
      <w:rFonts w:ascii="Calibri Light" w:eastAsia="Times New Roman" w:hAnsi="Calibri Light" w:cs="Times New Roman"/>
      <w:b/>
      <w:bCs/>
      <w:color w:val="4472C4"/>
    </w:rPr>
  </w:style>
  <w:style w:type="table" w:styleId="a3">
    <w:name w:val="Table Grid"/>
    <w:basedOn w:val="a1"/>
    <w:uiPriority w:val="39"/>
    <w:rsid w:val="00A670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A670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7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C9245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9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7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18138/2bb5decfcd1c93f8d861a379b5671e8bd97efd1f/" TargetMode="External"/><Relationship Id="rId4" Type="http://schemas.openxmlformats.org/officeDocument/2006/relationships/hyperlink" Target="https://www.consultant.ru/document/cons_doc_LAW_483239/c0ba7de8be5a8b38c08f4cc54f61ffe6cc3c0f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Аскарова Наталья Юрьевна</cp:lastModifiedBy>
  <cp:revision>2</cp:revision>
  <cp:lastPrinted>2025-11-28T06:35:00Z</cp:lastPrinted>
  <dcterms:created xsi:type="dcterms:W3CDTF">2026-05-18T13:31:00Z</dcterms:created>
  <dcterms:modified xsi:type="dcterms:W3CDTF">2026-05-18T13:31:00Z</dcterms:modified>
</cp:coreProperties>
</file>